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B23" w:rsidRDefault="00FF7B23" w:rsidP="00FF7B23">
      <w:pPr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ZAŁĄCZNIK NR 2</w:t>
      </w:r>
      <w:r w:rsidR="004F6C51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FF7B23" w:rsidRDefault="00FF7B23" w:rsidP="00FF7B23">
      <w:pPr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FF7B23" w:rsidRDefault="001A6AE5" w:rsidP="00FF7B23">
      <w:pPr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 xml:space="preserve">Zadanie nr </w:t>
      </w:r>
      <w:r w:rsidR="004F6C51">
        <w:rPr>
          <w:rFonts w:ascii="Tahoma" w:hAnsi="Tahoma" w:cs="Tahoma"/>
          <w:b/>
          <w:color w:val="000000" w:themeColor="text1"/>
          <w:sz w:val="20"/>
          <w:szCs w:val="20"/>
        </w:rPr>
        <w:t>9</w:t>
      </w:r>
      <w:r w:rsidR="004F6C51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="004F6C51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FF7B23" w:rsidRDefault="00FF7B23" w:rsidP="00745AFB">
      <w:pPr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745AFB" w:rsidRPr="00FF7B23" w:rsidRDefault="00745AFB" w:rsidP="00745AFB">
      <w:pPr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FF7B23">
        <w:rPr>
          <w:rFonts w:ascii="Tahoma" w:hAnsi="Tahoma" w:cs="Tahoma"/>
          <w:b/>
          <w:color w:val="000000" w:themeColor="text1"/>
          <w:sz w:val="20"/>
          <w:szCs w:val="20"/>
        </w:rPr>
        <w:t>DEFIBRYLATOR</w:t>
      </w:r>
      <w:r w:rsidR="00861E37">
        <w:rPr>
          <w:rFonts w:ascii="Tahoma" w:hAnsi="Tahoma" w:cs="Tahoma"/>
          <w:b/>
          <w:color w:val="000000" w:themeColor="text1"/>
          <w:sz w:val="20"/>
          <w:szCs w:val="20"/>
        </w:rPr>
        <w:t xml:space="preserve"> – 2 sztuki</w:t>
      </w:r>
    </w:p>
    <w:p w:rsidR="000306BA" w:rsidRPr="00FF7B23" w:rsidRDefault="000306BA" w:rsidP="00745AFB">
      <w:pPr>
        <w:rPr>
          <w:rFonts w:ascii="Tahoma" w:hAnsi="Tahoma" w:cs="Tahoma"/>
          <w:sz w:val="20"/>
          <w:szCs w:val="20"/>
        </w:rPr>
      </w:pPr>
    </w:p>
    <w:tbl>
      <w:tblPr>
        <w:tblW w:w="1031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48"/>
        <w:gridCol w:w="5697"/>
        <w:gridCol w:w="1560"/>
        <w:gridCol w:w="2409"/>
      </w:tblGrid>
      <w:tr w:rsidR="00745AFB" w:rsidRPr="00FF7B23" w:rsidTr="00F365D9">
        <w:trPr>
          <w:trHeight w:val="429"/>
        </w:trPr>
        <w:tc>
          <w:tcPr>
            <w:tcW w:w="648" w:type="dxa"/>
          </w:tcPr>
          <w:p w:rsidR="00745AFB" w:rsidRPr="00FF7B23" w:rsidRDefault="00745AFB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97" w:type="dxa"/>
            <w:vAlign w:val="center"/>
          </w:tcPr>
          <w:p w:rsidR="00745AFB" w:rsidRPr="00FF7B23" w:rsidRDefault="00745AFB" w:rsidP="00745AF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7B23">
              <w:rPr>
                <w:rFonts w:ascii="Tahoma" w:hAnsi="Tahoma" w:cs="Tahoma"/>
                <w:b/>
                <w:sz w:val="20"/>
                <w:szCs w:val="20"/>
              </w:rPr>
              <w:t>DEFIBRYLATOR</w:t>
            </w:r>
          </w:p>
        </w:tc>
        <w:tc>
          <w:tcPr>
            <w:tcW w:w="1560" w:type="dxa"/>
            <w:vAlign w:val="center"/>
          </w:tcPr>
          <w:p w:rsidR="00745AFB" w:rsidRPr="00FF7B23" w:rsidRDefault="00745AFB" w:rsidP="0047446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7B23">
              <w:rPr>
                <w:rFonts w:ascii="Tahoma" w:hAnsi="Tahoma" w:cs="Tahoma"/>
                <w:b/>
                <w:sz w:val="20"/>
                <w:szCs w:val="20"/>
              </w:rPr>
              <w:t>Wymagania</w:t>
            </w:r>
          </w:p>
        </w:tc>
        <w:tc>
          <w:tcPr>
            <w:tcW w:w="2409" w:type="dxa"/>
            <w:vAlign w:val="center"/>
          </w:tcPr>
          <w:p w:rsidR="00745AFB" w:rsidRPr="00FF7B23" w:rsidRDefault="00745AFB" w:rsidP="00745AF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7B23"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AC6AA5" w:rsidRPr="00FF7B23" w:rsidTr="00F365D9">
        <w:trPr>
          <w:trHeight w:val="429"/>
        </w:trPr>
        <w:tc>
          <w:tcPr>
            <w:tcW w:w="648" w:type="dxa"/>
          </w:tcPr>
          <w:p w:rsidR="00AC6AA5" w:rsidRPr="00FF7B23" w:rsidRDefault="00AC6AA5" w:rsidP="00745AFB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697" w:type="dxa"/>
            <w:vAlign w:val="center"/>
          </w:tcPr>
          <w:p w:rsidR="00AC6AA5" w:rsidRPr="00FF7B23" w:rsidRDefault="00C40D2B" w:rsidP="00C40D2B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 xml:space="preserve">Urządzenie fabrycznie nowe, rok produkcji </w:t>
            </w:r>
            <w:r w:rsidR="00296B63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1560" w:type="dxa"/>
            <w:vAlign w:val="center"/>
          </w:tcPr>
          <w:p w:rsidR="00AC6AA5" w:rsidRPr="003F7B34" w:rsidRDefault="003F7B34" w:rsidP="004744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AC6AA5" w:rsidRPr="00FF7B23" w:rsidRDefault="00AC6AA5" w:rsidP="00745AF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45AFB" w:rsidRPr="00FF7B23" w:rsidTr="006E07F3">
        <w:tc>
          <w:tcPr>
            <w:tcW w:w="648" w:type="dxa"/>
          </w:tcPr>
          <w:p w:rsidR="00745AFB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697" w:type="dxa"/>
          </w:tcPr>
          <w:p w:rsidR="00745AFB" w:rsidRPr="00FF7B23" w:rsidRDefault="00EA76EF" w:rsidP="00EA76EF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Urządzenie</w:t>
            </w:r>
            <w:r w:rsidR="008C77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342B8" w:rsidRPr="00FF7B23">
              <w:rPr>
                <w:rFonts w:ascii="Tahoma" w:hAnsi="Tahoma" w:cs="Tahoma"/>
                <w:sz w:val="20"/>
                <w:szCs w:val="20"/>
              </w:rPr>
              <w:t>do</w:t>
            </w:r>
            <w:r w:rsidR="008C77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45AFB" w:rsidRPr="00FF7B23">
              <w:rPr>
                <w:rFonts w:ascii="Tahoma" w:hAnsi="Tahoma" w:cs="Tahoma"/>
                <w:sz w:val="20"/>
                <w:szCs w:val="20"/>
              </w:rPr>
              <w:t>defibrylacji</w:t>
            </w:r>
            <w:r w:rsidR="00F342B8" w:rsidRPr="00FF7B23">
              <w:rPr>
                <w:rFonts w:ascii="Tahoma" w:hAnsi="Tahoma" w:cs="Tahoma"/>
                <w:sz w:val="20"/>
                <w:szCs w:val="20"/>
              </w:rPr>
              <w:t xml:space="preserve"> w trybie ręcznym i</w:t>
            </w:r>
            <w:r w:rsidRPr="00FF7B23">
              <w:rPr>
                <w:rFonts w:ascii="Tahoma" w:hAnsi="Tahoma" w:cs="Tahoma"/>
                <w:sz w:val="20"/>
                <w:szCs w:val="20"/>
              </w:rPr>
              <w:t>AED</w:t>
            </w:r>
          </w:p>
        </w:tc>
        <w:tc>
          <w:tcPr>
            <w:tcW w:w="1560" w:type="dxa"/>
            <w:vAlign w:val="center"/>
          </w:tcPr>
          <w:p w:rsidR="00745AFB" w:rsidRPr="00FF7B23" w:rsidRDefault="00745AFB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745AFB" w:rsidRPr="00FF7B23" w:rsidRDefault="00745AFB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317A2" w:rsidRPr="00FF7B23" w:rsidTr="006E07F3">
        <w:tc>
          <w:tcPr>
            <w:tcW w:w="648" w:type="dxa"/>
          </w:tcPr>
          <w:p w:rsidR="009317A2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697" w:type="dxa"/>
          </w:tcPr>
          <w:p w:rsidR="009317A2" w:rsidRPr="00FF7B23" w:rsidRDefault="009317A2" w:rsidP="00745AFB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Ekran kolorowy</w:t>
            </w:r>
            <w:r w:rsidR="00D54E12" w:rsidRPr="00FF7B23">
              <w:rPr>
                <w:rFonts w:ascii="Tahoma" w:hAnsi="Tahoma" w:cs="Tahoma"/>
                <w:sz w:val="20"/>
                <w:szCs w:val="20"/>
              </w:rPr>
              <w:t xml:space="preserve"> typu TFT o przekątnej minimum 7</w:t>
            </w:r>
            <w:r w:rsidRPr="00FF7B23">
              <w:rPr>
                <w:rFonts w:ascii="Tahoma" w:hAnsi="Tahoma" w:cs="Tahoma"/>
                <w:sz w:val="20"/>
                <w:szCs w:val="20"/>
              </w:rPr>
              <w:t>’’</w:t>
            </w:r>
          </w:p>
        </w:tc>
        <w:tc>
          <w:tcPr>
            <w:tcW w:w="1560" w:type="dxa"/>
            <w:vAlign w:val="center"/>
          </w:tcPr>
          <w:p w:rsidR="009317A2" w:rsidRPr="00FF7B23" w:rsidRDefault="009317A2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9317A2" w:rsidRPr="00FF7B23" w:rsidRDefault="009317A2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1198" w:rsidRPr="00FF7B23" w:rsidTr="006E07F3">
        <w:tc>
          <w:tcPr>
            <w:tcW w:w="648" w:type="dxa"/>
          </w:tcPr>
          <w:p w:rsidR="00B91198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697" w:type="dxa"/>
          </w:tcPr>
          <w:p w:rsidR="00B91198" w:rsidRPr="00FF7B23" w:rsidRDefault="00B91198" w:rsidP="00B91198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Możliwość podglądu na ekranie przebiegu krzywej ekg</w:t>
            </w:r>
          </w:p>
        </w:tc>
        <w:tc>
          <w:tcPr>
            <w:tcW w:w="1560" w:type="dxa"/>
            <w:vAlign w:val="center"/>
          </w:tcPr>
          <w:p w:rsidR="00B91198" w:rsidRPr="00FF7B23" w:rsidRDefault="00B91198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B91198" w:rsidRPr="00FF7B23" w:rsidRDefault="00B91198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4FA" w:rsidRPr="00FF7B23" w:rsidTr="006E07F3">
        <w:tc>
          <w:tcPr>
            <w:tcW w:w="648" w:type="dxa"/>
          </w:tcPr>
          <w:p w:rsidR="004314FA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697" w:type="dxa"/>
          </w:tcPr>
          <w:p w:rsidR="004314FA" w:rsidRPr="00FF7B23" w:rsidRDefault="004314FA" w:rsidP="00B91198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 xml:space="preserve">Wzmocnienie krzywej </w:t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pgNum/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t>KG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 na min. 5 poziomach w zakresie od min. 0,25 cm/</w:t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pgNum/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t>K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  do 4 cm/</w:t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pgNum/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t>K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 oraz AUTO</w:t>
            </w:r>
          </w:p>
        </w:tc>
        <w:tc>
          <w:tcPr>
            <w:tcW w:w="1560" w:type="dxa"/>
            <w:vAlign w:val="center"/>
          </w:tcPr>
          <w:p w:rsidR="004314FA" w:rsidRPr="00FF7B23" w:rsidRDefault="004314FA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4314FA" w:rsidRPr="00FF7B23" w:rsidRDefault="004314FA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AD58C7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697" w:type="dxa"/>
            <w:vAlign w:val="center"/>
          </w:tcPr>
          <w:p w:rsidR="00EA0CE7" w:rsidRPr="00FF7B23" w:rsidRDefault="00EA0CE7" w:rsidP="00B36E3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F7B23">
              <w:rPr>
                <w:rFonts w:ascii="Tahoma" w:hAnsi="Tahoma" w:cs="Tahoma"/>
                <w:bCs/>
                <w:sz w:val="20"/>
                <w:szCs w:val="20"/>
              </w:rPr>
              <w:t>Intuicyjna obsługa urządzenia – 2 przyciski</w:t>
            </w:r>
          </w:p>
          <w:p w:rsidR="00EA0CE7" w:rsidRPr="00FF7B23" w:rsidRDefault="00EA0CE7" w:rsidP="00EA0CE7">
            <w:pPr>
              <w:numPr>
                <w:ilvl w:val="0"/>
                <w:numId w:val="10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FF7B23">
              <w:rPr>
                <w:rFonts w:ascii="Tahoma" w:hAnsi="Tahoma" w:cs="Tahoma"/>
                <w:bCs/>
                <w:sz w:val="20"/>
                <w:szCs w:val="20"/>
              </w:rPr>
              <w:t xml:space="preserve">włączenie aparatu </w:t>
            </w:r>
          </w:p>
          <w:p w:rsidR="00EA0CE7" w:rsidRPr="00FF7B23" w:rsidRDefault="00EA0CE7" w:rsidP="00EA0CE7">
            <w:pPr>
              <w:numPr>
                <w:ilvl w:val="0"/>
                <w:numId w:val="10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FF7B23">
              <w:rPr>
                <w:rFonts w:ascii="Tahoma" w:hAnsi="Tahoma" w:cs="Tahoma"/>
                <w:bCs/>
                <w:sz w:val="20"/>
                <w:szCs w:val="20"/>
              </w:rPr>
              <w:t>wyładowanie energii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B36E3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F7B23">
              <w:rPr>
                <w:rFonts w:ascii="Tahoma" w:hAnsi="Tahoma" w:cs="Tahoma"/>
                <w:bCs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6E07F3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5697" w:type="dxa"/>
          </w:tcPr>
          <w:p w:rsidR="00EA0CE7" w:rsidRPr="00FF7B23" w:rsidRDefault="00EA0CE7" w:rsidP="00B11215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Dwufazowa fala defibrylacji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4CE4" w:rsidRPr="00FF7B23" w:rsidTr="006E07F3">
        <w:tc>
          <w:tcPr>
            <w:tcW w:w="648" w:type="dxa"/>
          </w:tcPr>
          <w:p w:rsidR="000F4CE4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5697" w:type="dxa"/>
          </w:tcPr>
          <w:p w:rsidR="000F4CE4" w:rsidRPr="00FF7B23" w:rsidRDefault="00C33282" w:rsidP="00B11215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Tryb ręczny z zakresem</w:t>
            </w:r>
            <w:r w:rsidR="00DE4752" w:rsidRPr="00FF7B23">
              <w:rPr>
                <w:rFonts w:ascii="Tahoma" w:hAnsi="Tahoma" w:cs="Tahoma"/>
                <w:sz w:val="20"/>
                <w:szCs w:val="20"/>
              </w:rPr>
              <w:t xml:space="preserve"> wyboru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 energii od 1 do 360J</w:t>
            </w:r>
            <w:r w:rsidR="00267C45" w:rsidRPr="00FF7B23">
              <w:rPr>
                <w:rFonts w:ascii="Tahoma" w:hAnsi="Tahoma" w:cs="Tahoma"/>
                <w:sz w:val="20"/>
                <w:szCs w:val="20"/>
              </w:rPr>
              <w:t xml:space="preserve"> na min. 20 poziomach</w:t>
            </w:r>
          </w:p>
        </w:tc>
        <w:tc>
          <w:tcPr>
            <w:tcW w:w="1560" w:type="dxa"/>
            <w:vAlign w:val="center"/>
          </w:tcPr>
          <w:p w:rsidR="000F4CE4" w:rsidRPr="00FF7B23" w:rsidRDefault="00C33282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F4CE4" w:rsidRPr="00FF7B23" w:rsidRDefault="000F4CE4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3282" w:rsidRPr="00FF7B23" w:rsidTr="006E07F3">
        <w:tc>
          <w:tcPr>
            <w:tcW w:w="648" w:type="dxa"/>
          </w:tcPr>
          <w:p w:rsidR="00C33282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5697" w:type="dxa"/>
          </w:tcPr>
          <w:p w:rsidR="00C33282" w:rsidRPr="00FF7B23" w:rsidRDefault="00C33282" w:rsidP="00B11215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Kardiowersja</w:t>
            </w:r>
            <w:r w:rsidR="00C67489" w:rsidRPr="00FF7B23">
              <w:rPr>
                <w:rFonts w:ascii="Tahoma" w:hAnsi="Tahoma" w:cs="Tahoma"/>
                <w:sz w:val="20"/>
                <w:szCs w:val="20"/>
              </w:rPr>
              <w:t xml:space="preserve"> w zakresie od 1 do 360J</w:t>
            </w:r>
          </w:p>
        </w:tc>
        <w:tc>
          <w:tcPr>
            <w:tcW w:w="1560" w:type="dxa"/>
            <w:vAlign w:val="center"/>
          </w:tcPr>
          <w:p w:rsidR="00C33282" w:rsidRPr="00FF7B23" w:rsidRDefault="00C33282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C33282" w:rsidRPr="00FF7B23" w:rsidRDefault="00C33282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6E07F3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5697" w:type="dxa"/>
          </w:tcPr>
          <w:p w:rsidR="00EA0CE7" w:rsidRPr="00FF7B23" w:rsidRDefault="00EA0CE7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Defibrylacja półautomatyczna (AED) z systemem doradczym w języku polskim zgodny z aktualnymi wytycznymi PRC 2010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B36E3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2FE6" w:rsidRPr="00FF7B23" w:rsidTr="006E07F3">
        <w:tc>
          <w:tcPr>
            <w:tcW w:w="648" w:type="dxa"/>
          </w:tcPr>
          <w:p w:rsidR="00242FE6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5697" w:type="dxa"/>
          </w:tcPr>
          <w:p w:rsidR="00242FE6" w:rsidRPr="00FF7B23" w:rsidRDefault="00242FE6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Możliwość przeprogramowania defibrylatora do aktualnie obowiązujących wytycznych protokołu AED</w:t>
            </w:r>
          </w:p>
        </w:tc>
        <w:tc>
          <w:tcPr>
            <w:tcW w:w="1560" w:type="dxa"/>
            <w:vAlign w:val="center"/>
          </w:tcPr>
          <w:p w:rsidR="00242FE6" w:rsidRPr="00FF7B23" w:rsidRDefault="00242FE6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242FE6" w:rsidRPr="00FF7B23" w:rsidRDefault="00242FE6" w:rsidP="00B36E3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6E07F3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5697" w:type="dxa"/>
          </w:tcPr>
          <w:p w:rsidR="00EA0CE7" w:rsidRPr="00FF7B23" w:rsidRDefault="00EA0CE7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Energia defibrylacji w trybie AED  min. od 100 do 360 J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B36E3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6E07F3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5697" w:type="dxa"/>
          </w:tcPr>
          <w:p w:rsidR="00EA0CE7" w:rsidRPr="00FF7B23" w:rsidRDefault="00EA0CE7" w:rsidP="00557984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Programowane przez użytkownika wartości energii dla 1, 2 i 3 defibrylacj</w:t>
            </w:r>
            <w:r w:rsidR="004E5628" w:rsidRPr="00FF7B23">
              <w:rPr>
                <w:rFonts w:ascii="Tahoma" w:hAnsi="Tahoma" w:cs="Tahoma"/>
                <w:sz w:val="20"/>
                <w:szCs w:val="20"/>
              </w:rPr>
              <w:t>i w trybie AED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B36E3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6E07F3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5697" w:type="dxa"/>
          </w:tcPr>
          <w:p w:rsidR="00EA0CE7" w:rsidRPr="00FF7B23" w:rsidRDefault="00EA0CE7" w:rsidP="00005FAE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Czas ładowania do energii 200Jmax. 5 sekund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B1121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6E07F3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5697" w:type="dxa"/>
          </w:tcPr>
          <w:p w:rsidR="00EA0CE7" w:rsidRPr="00FF7B23" w:rsidRDefault="00EA0CE7" w:rsidP="008552D4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Możliwość wykonania defibrylacji w trybie AED za pomocą elektrod jednorazowych</w:t>
            </w:r>
            <w:r w:rsidR="00B91198" w:rsidRPr="00FF7B23">
              <w:rPr>
                <w:rFonts w:ascii="Tahoma" w:hAnsi="Tahoma" w:cs="Tahoma"/>
                <w:sz w:val="20"/>
                <w:szCs w:val="20"/>
              </w:rPr>
              <w:t xml:space="preserve"> dla dorosłych i dzieci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6E07F3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16.</w:t>
            </w:r>
          </w:p>
        </w:tc>
        <w:tc>
          <w:tcPr>
            <w:tcW w:w="5697" w:type="dxa"/>
          </w:tcPr>
          <w:p w:rsidR="00EA0CE7" w:rsidRPr="00FF7B23" w:rsidRDefault="00EA0CE7" w:rsidP="00745AFB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Dźwiękowe i tekstowe komunikaty w języku polskim prowadzące  użytkownika przez proces defibrylacji półautomatycznej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1E21" w:rsidRPr="00FF7B23" w:rsidTr="006E07F3">
        <w:tc>
          <w:tcPr>
            <w:tcW w:w="648" w:type="dxa"/>
          </w:tcPr>
          <w:p w:rsidR="00621E21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5697" w:type="dxa"/>
          </w:tcPr>
          <w:p w:rsidR="00621E21" w:rsidRPr="00FF7B23" w:rsidRDefault="00621E21" w:rsidP="00745AFB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 xml:space="preserve">Monitorowanie </w:t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pgNum/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t>KG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. Defibrylator </w:t>
            </w:r>
            <w:r w:rsidR="00F95ACA" w:rsidRPr="00FF7B23">
              <w:rPr>
                <w:rFonts w:ascii="Tahoma" w:hAnsi="Tahoma" w:cs="Tahoma"/>
                <w:sz w:val="20"/>
                <w:szCs w:val="20"/>
              </w:rPr>
              <w:t xml:space="preserve">wyposażony w przewód </w:t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pgNum/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t>KG</w:t>
            </w:r>
            <w:r w:rsidR="00F95ACA" w:rsidRPr="00FF7B23">
              <w:rPr>
                <w:rFonts w:ascii="Tahoma" w:hAnsi="Tahoma" w:cs="Tahoma"/>
                <w:sz w:val="20"/>
                <w:szCs w:val="20"/>
              </w:rPr>
              <w:t xml:space="preserve"> 3 odprowadzeniowy</w:t>
            </w:r>
          </w:p>
        </w:tc>
        <w:tc>
          <w:tcPr>
            <w:tcW w:w="1560" w:type="dxa"/>
            <w:vAlign w:val="center"/>
          </w:tcPr>
          <w:p w:rsidR="00621E21" w:rsidRPr="00FF7B23" w:rsidRDefault="00621E21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621E21" w:rsidRPr="00FF7B23" w:rsidRDefault="00621E21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A84" w:rsidRPr="00FF7B23" w:rsidTr="006E07F3">
        <w:tc>
          <w:tcPr>
            <w:tcW w:w="648" w:type="dxa"/>
          </w:tcPr>
          <w:p w:rsidR="00D02A84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5697" w:type="dxa"/>
          </w:tcPr>
          <w:p w:rsidR="00D02A84" w:rsidRPr="00FF7B23" w:rsidRDefault="00D02A84" w:rsidP="00305446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 xml:space="preserve">Czas monitorowania na </w:t>
            </w:r>
            <w:r w:rsidR="00305446" w:rsidRPr="00FF7B23">
              <w:rPr>
                <w:rFonts w:ascii="Tahoma" w:hAnsi="Tahoma" w:cs="Tahoma"/>
                <w:sz w:val="20"/>
                <w:szCs w:val="20"/>
              </w:rPr>
              <w:t>akumulatorze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 min. 10 godzin</w:t>
            </w:r>
          </w:p>
        </w:tc>
        <w:tc>
          <w:tcPr>
            <w:tcW w:w="1560" w:type="dxa"/>
            <w:vAlign w:val="center"/>
          </w:tcPr>
          <w:p w:rsidR="00D02A84" w:rsidRPr="00FF7B23" w:rsidRDefault="00D02A84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D02A84" w:rsidRPr="00FF7B23" w:rsidRDefault="00D02A84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BE" w:rsidRPr="00FF7B23" w:rsidTr="006E07F3">
        <w:tc>
          <w:tcPr>
            <w:tcW w:w="648" w:type="dxa"/>
          </w:tcPr>
          <w:p w:rsidR="00E61CBE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19.</w:t>
            </w:r>
          </w:p>
        </w:tc>
        <w:tc>
          <w:tcPr>
            <w:tcW w:w="5697" w:type="dxa"/>
          </w:tcPr>
          <w:p w:rsidR="00E61CBE" w:rsidRPr="00FF7B23" w:rsidRDefault="00E61CBE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Możliwość wykonania min. 200 defibrylacji z energią 360Jprzy w pełni naładowanej baterii</w:t>
            </w:r>
          </w:p>
        </w:tc>
        <w:tc>
          <w:tcPr>
            <w:tcW w:w="1560" w:type="dxa"/>
            <w:vAlign w:val="center"/>
          </w:tcPr>
          <w:p w:rsidR="00E61CBE" w:rsidRPr="00FF7B23" w:rsidRDefault="00E61CBE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61CBE" w:rsidRPr="00FF7B23" w:rsidRDefault="00E61CBE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080C" w:rsidRPr="00FF7B23" w:rsidTr="006E07F3">
        <w:tc>
          <w:tcPr>
            <w:tcW w:w="648" w:type="dxa"/>
          </w:tcPr>
          <w:p w:rsidR="0016080C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20.</w:t>
            </w:r>
          </w:p>
        </w:tc>
        <w:tc>
          <w:tcPr>
            <w:tcW w:w="5697" w:type="dxa"/>
          </w:tcPr>
          <w:p w:rsidR="0016080C" w:rsidRPr="00FF7B23" w:rsidRDefault="0016080C" w:rsidP="0016080C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Archiwizacja danych:</w:t>
            </w:r>
            <w:r w:rsidR="00F6126F" w:rsidRPr="00FF7B23">
              <w:rPr>
                <w:rFonts w:ascii="Tahoma" w:hAnsi="Tahoma" w:cs="Tahoma"/>
                <w:sz w:val="20"/>
                <w:szCs w:val="20"/>
              </w:rPr>
              <w:t xml:space="preserve"> dla min. 100 pacjentów do 1000 zdarzeń lub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 min. do 8 godzin ciągłego zapisu krzywej </w:t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pgNum/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t>KG</w:t>
            </w:r>
            <w:r w:rsidRPr="00FF7B23">
              <w:rPr>
                <w:rFonts w:ascii="Tahoma" w:hAnsi="Tahoma" w:cs="Tahoma"/>
                <w:sz w:val="20"/>
                <w:szCs w:val="20"/>
              </w:rPr>
              <w:t>, min. do 3 godzin zapisu głosowego</w:t>
            </w:r>
          </w:p>
        </w:tc>
        <w:tc>
          <w:tcPr>
            <w:tcW w:w="1560" w:type="dxa"/>
            <w:vAlign w:val="center"/>
          </w:tcPr>
          <w:p w:rsidR="0016080C" w:rsidRPr="00FF7B23" w:rsidRDefault="00D45109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16080C" w:rsidRPr="00FF7B23" w:rsidRDefault="0016080C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5109" w:rsidRPr="00FF7B23" w:rsidTr="006E07F3">
        <w:tc>
          <w:tcPr>
            <w:tcW w:w="648" w:type="dxa"/>
          </w:tcPr>
          <w:p w:rsidR="00D45109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21.</w:t>
            </w:r>
          </w:p>
        </w:tc>
        <w:tc>
          <w:tcPr>
            <w:tcW w:w="5697" w:type="dxa"/>
          </w:tcPr>
          <w:p w:rsidR="00D45109" w:rsidRPr="00FF7B23" w:rsidRDefault="00D45109" w:rsidP="0016080C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Eksport danych</w:t>
            </w:r>
            <w:r w:rsidR="00F735DE" w:rsidRPr="00FF7B23">
              <w:rPr>
                <w:rFonts w:ascii="Tahoma" w:hAnsi="Tahoma" w:cs="Tahoma"/>
                <w:sz w:val="20"/>
                <w:szCs w:val="20"/>
              </w:rPr>
              <w:t xml:space="preserve"> na pamięć typu pendrive</w:t>
            </w:r>
            <w:r w:rsidR="00991E5B" w:rsidRPr="00FF7B23">
              <w:rPr>
                <w:rFonts w:ascii="Tahoma" w:hAnsi="Tahoma" w:cs="Tahoma"/>
                <w:sz w:val="20"/>
                <w:szCs w:val="20"/>
              </w:rPr>
              <w:t xml:space="preserve"> przez port USB</w:t>
            </w:r>
          </w:p>
        </w:tc>
        <w:tc>
          <w:tcPr>
            <w:tcW w:w="1560" w:type="dxa"/>
            <w:vAlign w:val="center"/>
          </w:tcPr>
          <w:p w:rsidR="00D45109" w:rsidRPr="00FF7B23" w:rsidRDefault="00D45109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D45109" w:rsidRPr="00FF7B23" w:rsidRDefault="00D45109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BE" w:rsidRPr="00FF7B23" w:rsidTr="006E07F3">
        <w:tc>
          <w:tcPr>
            <w:tcW w:w="648" w:type="dxa"/>
          </w:tcPr>
          <w:p w:rsidR="00E61CBE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22.</w:t>
            </w:r>
          </w:p>
        </w:tc>
        <w:tc>
          <w:tcPr>
            <w:tcW w:w="5697" w:type="dxa"/>
          </w:tcPr>
          <w:p w:rsidR="00E61CBE" w:rsidRPr="00FF7B23" w:rsidRDefault="00E61CBE" w:rsidP="00D02A84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 xml:space="preserve">Programowanie automatycznie codziennie wykonywanego testu bez włączenia defibrylatora przy zamontowanej baterii </w:t>
            </w:r>
          </w:p>
        </w:tc>
        <w:tc>
          <w:tcPr>
            <w:tcW w:w="1560" w:type="dxa"/>
            <w:vAlign w:val="center"/>
          </w:tcPr>
          <w:p w:rsidR="00E61CBE" w:rsidRPr="00FF7B23" w:rsidRDefault="00E61CBE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61CBE" w:rsidRPr="00FF7B23" w:rsidRDefault="00E61CBE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40D2B" w:rsidRPr="00FF7B23" w:rsidTr="006E07F3">
        <w:tc>
          <w:tcPr>
            <w:tcW w:w="648" w:type="dxa"/>
          </w:tcPr>
          <w:p w:rsidR="00C40D2B" w:rsidRPr="00FF7B23" w:rsidRDefault="00C40D2B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23.</w:t>
            </w:r>
          </w:p>
        </w:tc>
        <w:tc>
          <w:tcPr>
            <w:tcW w:w="5697" w:type="dxa"/>
          </w:tcPr>
          <w:p w:rsidR="00C40D2B" w:rsidRPr="00FF7B23" w:rsidRDefault="00C40D2B" w:rsidP="00D02A84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Funkcja stymulacji zewnętrznej</w:t>
            </w:r>
          </w:p>
        </w:tc>
        <w:tc>
          <w:tcPr>
            <w:tcW w:w="1560" w:type="dxa"/>
            <w:vAlign w:val="center"/>
          </w:tcPr>
          <w:p w:rsidR="00C40D2B" w:rsidRPr="00FF7B23" w:rsidRDefault="00C40D2B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C40D2B" w:rsidRPr="00FF7B23" w:rsidRDefault="00C40D2B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2467" w:rsidRPr="00FF7B23" w:rsidTr="006E07F3">
        <w:tc>
          <w:tcPr>
            <w:tcW w:w="648" w:type="dxa"/>
          </w:tcPr>
          <w:p w:rsidR="00E92467" w:rsidRPr="00FF7B23" w:rsidRDefault="00C40D2B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24</w:t>
            </w:r>
            <w:r w:rsidR="00AC6AA5" w:rsidRPr="00FF7B2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697" w:type="dxa"/>
          </w:tcPr>
          <w:p w:rsidR="00E92467" w:rsidRPr="00FF7B23" w:rsidRDefault="00AE330A" w:rsidP="007E6751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Na wyposażeniu</w:t>
            </w:r>
            <w:r w:rsidR="007E6751" w:rsidRPr="00FF7B23">
              <w:rPr>
                <w:rFonts w:ascii="Tahoma" w:hAnsi="Tahoma" w:cs="Tahoma"/>
                <w:sz w:val="20"/>
                <w:szCs w:val="20"/>
              </w:rPr>
              <w:t>: akumulator (możliwość doładowania)</w:t>
            </w:r>
            <w:r w:rsidR="00D62559" w:rsidRPr="00FF7B23">
              <w:rPr>
                <w:rFonts w:ascii="Tahoma" w:hAnsi="Tahoma" w:cs="Tahoma"/>
                <w:sz w:val="20"/>
                <w:szCs w:val="20"/>
              </w:rPr>
              <w:t>. Ładowarka w komplecie</w:t>
            </w:r>
          </w:p>
        </w:tc>
        <w:tc>
          <w:tcPr>
            <w:tcW w:w="1560" w:type="dxa"/>
            <w:vAlign w:val="center"/>
          </w:tcPr>
          <w:p w:rsidR="00E92467" w:rsidRPr="00FF7B23" w:rsidRDefault="00E92467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92467" w:rsidRPr="00FF7B23" w:rsidRDefault="00E92467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E330A" w:rsidRPr="00FF7B23" w:rsidTr="006E07F3">
        <w:tc>
          <w:tcPr>
            <w:tcW w:w="648" w:type="dxa"/>
          </w:tcPr>
          <w:p w:rsidR="00AE330A" w:rsidRPr="00FF7B23" w:rsidRDefault="00C40D2B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25</w:t>
            </w:r>
            <w:r w:rsidR="00AC6AA5" w:rsidRPr="00FF7B2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697" w:type="dxa"/>
          </w:tcPr>
          <w:p w:rsidR="00AE330A" w:rsidRPr="00FF7B23" w:rsidRDefault="00AE330A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 xml:space="preserve">Na wyposażeniu:1 komplet jednorazowych elektrod defibrylacyjnych dla dorosłych i dzieci – </w:t>
            </w:r>
          </w:p>
          <w:p w:rsidR="00AE330A" w:rsidRPr="00FF7B23" w:rsidRDefault="00AE330A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czas przydatności do użycia min. 3 lata</w:t>
            </w:r>
          </w:p>
        </w:tc>
        <w:tc>
          <w:tcPr>
            <w:tcW w:w="1560" w:type="dxa"/>
            <w:vAlign w:val="center"/>
          </w:tcPr>
          <w:p w:rsidR="00AE330A" w:rsidRPr="00FF7B23" w:rsidRDefault="00AE330A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AE330A" w:rsidRPr="00FF7B23" w:rsidRDefault="00AE330A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3805" w:rsidRPr="00FF7B23" w:rsidTr="006E07F3">
        <w:tc>
          <w:tcPr>
            <w:tcW w:w="648" w:type="dxa"/>
          </w:tcPr>
          <w:p w:rsidR="00BA3805" w:rsidRPr="00FF7B23" w:rsidRDefault="00C40D2B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26</w:t>
            </w:r>
            <w:r w:rsidR="00AC6AA5" w:rsidRPr="00FF7B2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697" w:type="dxa"/>
          </w:tcPr>
          <w:p w:rsidR="00BA3805" w:rsidRPr="00FF7B23" w:rsidRDefault="00BA3805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Torba lub walizka transportowa</w:t>
            </w:r>
          </w:p>
        </w:tc>
        <w:tc>
          <w:tcPr>
            <w:tcW w:w="1560" w:type="dxa"/>
            <w:vAlign w:val="center"/>
          </w:tcPr>
          <w:p w:rsidR="00BA3805" w:rsidRPr="00FF7B23" w:rsidRDefault="00BA3805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BA3805" w:rsidRPr="00FF7B23" w:rsidRDefault="00BA3805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3805" w:rsidRPr="00FF7B23" w:rsidTr="006E07F3">
        <w:tc>
          <w:tcPr>
            <w:tcW w:w="648" w:type="dxa"/>
          </w:tcPr>
          <w:p w:rsidR="00BA3805" w:rsidRPr="00FF7B23" w:rsidRDefault="00C40D2B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27</w:t>
            </w:r>
            <w:r w:rsidR="00AC6AA5" w:rsidRPr="00FF7B2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697" w:type="dxa"/>
          </w:tcPr>
          <w:p w:rsidR="00BA3805" w:rsidRPr="00FF7B23" w:rsidRDefault="00BA3805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Wózek transportowy</w:t>
            </w:r>
          </w:p>
        </w:tc>
        <w:tc>
          <w:tcPr>
            <w:tcW w:w="1560" w:type="dxa"/>
            <w:vAlign w:val="center"/>
          </w:tcPr>
          <w:p w:rsidR="00BA3805" w:rsidRPr="00FF7B23" w:rsidRDefault="00BA3805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BA3805" w:rsidRPr="00FF7B23" w:rsidRDefault="00BA3805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5CE1" w:rsidRPr="00FF7B23" w:rsidTr="006E07F3">
        <w:tc>
          <w:tcPr>
            <w:tcW w:w="648" w:type="dxa"/>
          </w:tcPr>
          <w:p w:rsidR="00E65CE1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</w:t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5697" w:type="dxa"/>
          </w:tcPr>
          <w:p w:rsidR="00E65CE1" w:rsidRPr="00FF7B23" w:rsidRDefault="00E65CE1" w:rsidP="00E65CE1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Min. stopień ochrony IP55</w:t>
            </w:r>
          </w:p>
        </w:tc>
        <w:tc>
          <w:tcPr>
            <w:tcW w:w="1560" w:type="dxa"/>
            <w:vAlign w:val="center"/>
          </w:tcPr>
          <w:p w:rsidR="00E65CE1" w:rsidRPr="00FF7B23" w:rsidRDefault="00E65CE1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65CE1" w:rsidRPr="00FF7B23" w:rsidRDefault="00E65CE1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2467" w:rsidRPr="00FF7B23" w:rsidTr="006E07F3">
        <w:tc>
          <w:tcPr>
            <w:tcW w:w="648" w:type="dxa"/>
          </w:tcPr>
          <w:p w:rsidR="00E92467" w:rsidRPr="00FF7B23" w:rsidRDefault="00C40D2B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29</w:t>
            </w:r>
            <w:r w:rsidR="00AC6AA5" w:rsidRPr="00FF7B2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697" w:type="dxa"/>
          </w:tcPr>
          <w:p w:rsidR="00E92467" w:rsidRPr="00FF7B23" w:rsidRDefault="00E92467" w:rsidP="00D02A84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 xml:space="preserve">Masa </w:t>
            </w:r>
            <w:r w:rsidR="000F4CE4" w:rsidRPr="00FF7B23">
              <w:rPr>
                <w:rFonts w:ascii="Tahoma" w:hAnsi="Tahoma" w:cs="Tahoma"/>
                <w:sz w:val="20"/>
                <w:szCs w:val="20"/>
              </w:rPr>
              <w:t>defibrylatora z baterią max. 3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 kg</w:t>
            </w:r>
          </w:p>
        </w:tc>
        <w:tc>
          <w:tcPr>
            <w:tcW w:w="1560" w:type="dxa"/>
            <w:vAlign w:val="center"/>
          </w:tcPr>
          <w:p w:rsidR="00E92467" w:rsidRPr="00FF7B23" w:rsidRDefault="00E92467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92467" w:rsidRPr="00FF7B23" w:rsidRDefault="00E92467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7B23" w:rsidRPr="00FF7B23" w:rsidTr="006E07F3">
        <w:tc>
          <w:tcPr>
            <w:tcW w:w="648" w:type="dxa"/>
          </w:tcPr>
          <w:p w:rsidR="00FF7B23" w:rsidRPr="00FF7B23" w:rsidRDefault="00FF7B23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</w:t>
            </w:r>
          </w:p>
        </w:tc>
        <w:tc>
          <w:tcPr>
            <w:tcW w:w="5697" w:type="dxa"/>
          </w:tcPr>
          <w:p w:rsidR="00FF7B23" w:rsidRPr="00FF7B23" w:rsidRDefault="00FF7B23" w:rsidP="00D02A8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</w:t>
            </w:r>
          </w:p>
        </w:tc>
        <w:tc>
          <w:tcPr>
            <w:tcW w:w="1560" w:type="dxa"/>
            <w:vAlign w:val="center"/>
          </w:tcPr>
          <w:p w:rsidR="00FF7B23" w:rsidRPr="00FF7B23" w:rsidRDefault="00FF7B23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FF7B23" w:rsidRPr="00FF7B23" w:rsidRDefault="00FF7B23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E71EE" w:rsidRPr="006D4AC7" w:rsidRDefault="00EE71EE" w:rsidP="006D4AC7">
      <w:pPr>
        <w:spacing w:after="200"/>
        <w:ind w:right="-288"/>
        <w:rPr>
          <w:rFonts w:ascii="Tahoma" w:eastAsia="Calibri" w:hAnsi="Tahoma" w:cs="Tahoma"/>
          <w:b/>
          <w:sz w:val="20"/>
          <w:szCs w:val="20"/>
          <w:lang w:eastAsia="en-US"/>
        </w:rPr>
      </w:pPr>
      <w:r>
        <w:rPr>
          <w:rFonts w:ascii="Tahoma" w:eastAsia="Calibri" w:hAnsi="Tahoma" w:cs="Tahoma"/>
          <w:b/>
          <w:sz w:val="20"/>
          <w:szCs w:val="20"/>
          <w:lang w:eastAsia="en-US"/>
        </w:rPr>
        <w:t>UWAGA:  Niespełnienie wymaganych parametrów i warunków spowoduje odrzucenie oferty.</w:t>
      </w:r>
      <w:bookmarkStart w:id="0" w:name="_GoBack"/>
      <w:bookmarkEnd w:id="0"/>
    </w:p>
    <w:sectPr w:rsidR="00EE71EE" w:rsidRPr="006D4AC7" w:rsidSect="006D4A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1" w:bottom="426" w:left="851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A9F" w:rsidRDefault="00482A9F">
      <w:r>
        <w:separator/>
      </w:r>
    </w:p>
  </w:endnote>
  <w:endnote w:type="continuationSeparator" w:id="1">
    <w:p w:rsidR="00482A9F" w:rsidRDefault="00482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136" w:rsidRDefault="004A75B6" w:rsidP="00A65B8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fldChar w:fldCharType="end"/>
    </w:r>
  </w:p>
  <w:p w:rsidR="00EA3136" w:rsidRDefault="00EA3136" w:rsidP="00B7446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136" w:rsidRDefault="004A75B6" w:rsidP="00A65B87">
    <w:pPr>
      <w:pStyle w:val="Stopka"/>
      <w:framePr w:wrap="around" w:vAnchor="text" w:hAnchor="margin" w:xAlign="right" w:y="1"/>
      <w:rPr>
        <w:rStyle w:val="Numerstrony"/>
      </w:rPr>
    </w:pPr>
    <w:fldSimple w:instr="">
      <w:r w:rsidR="00277AB0">
        <w:rPr>
          <w:rStyle w:val="Numerstrony"/>
          <w:noProof/>
        </w:rPr>
        <w:t>2</w:t>
      </w:r>
    </w:fldSimple>
  </w:p>
  <w:p w:rsidR="00EA3136" w:rsidRDefault="00EA3136" w:rsidP="00B74463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C51" w:rsidRDefault="004F6C5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A9F" w:rsidRDefault="00482A9F">
      <w:r>
        <w:separator/>
      </w:r>
    </w:p>
  </w:footnote>
  <w:footnote w:type="continuationSeparator" w:id="1">
    <w:p w:rsidR="00482A9F" w:rsidRDefault="00482A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C51" w:rsidRDefault="004F6C5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AC7" w:rsidRDefault="006D4AC7" w:rsidP="006D4AC7">
    <w:pPr>
      <w:pStyle w:val="Nagwek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C51" w:rsidRDefault="004F6C5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6E26"/>
    <w:multiLevelType w:val="hybridMultilevel"/>
    <w:tmpl w:val="310C1822"/>
    <w:lvl w:ilvl="0" w:tplc="736EE556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D66C52"/>
    <w:multiLevelType w:val="multilevel"/>
    <w:tmpl w:val="0CEE8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19774E"/>
    <w:multiLevelType w:val="hybridMultilevel"/>
    <w:tmpl w:val="7724F9F2"/>
    <w:lvl w:ilvl="0" w:tplc="32A668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4C1B72"/>
    <w:multiLevelType w:val="multilevel"/>
    <w:tmpl w:val="654EB84C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>
    <w:nsid w:val="32B220B3"/>
    <w:multiLevelType w:val="hybridMultilevel"/>
    <w:tmpl w:val="621C4D9C"/>
    <w:lvl w:ilvl="0" w:tplc="9828A7F2">
      <w:start w:val="1"/>
      <w:numFmt w:val="decimal"/>
      <w:lvlText w:val="%1."/>
      <w:lvlJc w:val="left"/>
      <w:pPr>
        <w:ind w:left="340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277DE"/>
    <w:multiLevelType w:val="hybridMultilevel"/>
    <w:tmpl w:val="9120FB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7C7E9F"/>
    <w:multiLevelType w:val="multilevel"/>
    <w:tmpl w:val="B994E462"/>
    <w:lvl w:ilvl="0">
      <w:start w:val="1"/>
      <w:numFmt w:val="decimal"/>
      <w:lvlText w:val="%1."/>
      <w:lvlJc w:val="left"/>
      <w:pPr>
        <w:tabs>
          <w:tab w:val="num" w:pos="56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C17721"/>
    <w:multiLevelType w:val="hybridMultilevel"/>
    <w:tmpl w:val="2068A9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FF343B"/>
    <w:multiLevelType w:val="hybridMultilevel"/>
    <w:tmpl w:val="03F4E504"/>
    <w:lvl w:ilvl="0" w:tplc="8834B49E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1862E12"/>
    <w:multiLevelType w:val="multilevel"/>
    <w:tmpl w:val="DC3ED1F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BB489C"/>
    <w:rsid w:val="0000284E"/>
    <w:rsid w:val="000028B1"/>
    <w:rsid w:val="00005FAE"/>
    <w:rsid w:val="000306BA"/>
    <w:rsid w:val="00032165"/>
    <w:rsid w:val="00037189"/>
    <w:rsid w:val="000422F9"/>
    <w:rsid w:val="00042907"/>
    <w:rsid w:val="000517A2"/>
    <w:rsid w:val="00052B48"/>
    <w:rsid w:val="0005724A"/>
    <w:rsid w:val="00061A1A"/>
    <w:rsid w:val="000661C9"/>
    <w:rsid w:val="00075094"/>
    <w:rsid w:val="00086ACA"/>
    <w:rsid w:val="00090EA1"/>
    <w:rsid w:val="00095DF0"/>
    <w:rsid w:val="000A34D7"/>
    <w:rsid w:val="000C4472"/>
    <w:rsid w:val="000C550F"/>
    <w:rsid w:val="000D082D"/>
    <w:rsid w:val="000D3381"/>
    <w:rsid w:val="000E2D37"/>
    <w:rsid w:val="000E5CC2"/>
    <w:rsid w:val="000F145C"/>
    <w:rsid w:val="000F4CE4"/>
    <w:rsid w:val="000F5F2F"/>
    <w:rsid w:val="000F6639"/>
    <w:rsid w:val="00132D38"/>
    <w:rsid w:val="001358D2"/>
    <w:rsid w:val="0014670F"/>
    <w:rsid w:val="0016080C"/>
    <w:rsid w:val="00161C0A"/>
    <w:rsid w:val="00176EAA"/>
    <w:rsid w:val="001A262D"/>
    <w:rsid w:val="001A4C35"/>
    <w:rsid w:val="001A6AE5"/>
    <w:rsid w:val="001A6E91"/>
    <w:rsid w:val="001A7F24"/>
    <w:rsid w:val="001B5DFC"/>
    <w:rsid w:val="001C3DD8"/>
    <w:rsid w:val="001D286B"/>
    <w:rsid w:val="001E11FA"/>
    <w:rsid w:val="001F10D1"/>
    <w:rsid w:val="001F3808"/>
    <w:rsid w:val="001F77FF"/>
    <w:rsid w:val="00204684"/>
    <w:rsid w:val="0020762D"/>
    <w:rsid w:val="0021125F"/>
    <w:rsid w:val="0021534D"/>
    <w:rsid w:val="002245B6"/>
    <w:rsid w:val="0023695A"/>
    <w:rsid w:val="00242FE6"/>
    <w:rsid w:val="00244DD0"/>
    <w:rsid w:val="00252B8F"/>
    <w:rsid w:val="002530E9"/>
    <w:rsid w:val="00257626"/>
    <w:rsid w:val="00267C45"/>
    <w:rsid w:val="00275AF0"/>
    <w:rsid w:val="00277A80"/>
    <w:rsid w:val="00277AB0"/>
    <w:rsid w:val="00282DD6"/>
    <w:rsid w:val="002834CA"/>
    <w:rsid w:val="00283E04"/>
    <w:rsid w:val="00284F25"/>
    <w:rsid w:val="00296B63"/>
    <w:rsid w:val="002A5889"/>
    <w:rsid w:val="002B7FD0"/>
    <w:rsid w:val="002C1B36"/>
    <w:rsid w:val="002E15E4"/>
    <w:rsid w:val="002F1D45"/>
    <w:rsid w:val="002F5C59"/>
    <w:rsid w:val="002F79C9"/>
    <w:rsid w:val="00305446"/>
    <w:rsid w:val="00307272"/>
    <w:rsid w:val="00320A3E"/>
    <w:rsid w:val="00326F04"/>
    <w:rsid w:val="003300A8"/>
    <w:rsid w:val="00330792"/>
    <w:rsid w:val="00330C34"/>
    <w:rsid w:val="00331962"/>
    <w:rsid w:val="003337BF"/>
    <w:rsid w:val="003355AB"/>
    <w:rsid w:val="0035190F"/>
    <w:rsid w:val="00352A4C"/>
    <w:rsid w:val="00352C28"/>
    <w:rsid w:val="00352F43"/>
    <w:rsid w:val="00367524"/>
    <w:rsid w:val="00370CEB"/>
    <w:rsid w:val="00385872"/>
    <w:rsid w:val="003A01C3"/>
    <w:rsid w:val="003A447A"/>
    <w:rsid w:val="003A707D"/>
    <w:rsid w:val="003E40D7"/>
    <w:rsid w:val="003E4D47"/>
    <w:rsid w:val="003F7B34"/>
    <w:rsid w:val="0040681D"/>
    <w:rsid w:val="00406A6A"/>
    <w:rsid w:val="00412063"/>
    <w:rsid w:val="00421722"/>
    <w:rsid w:val="00423EA0"/>
    <w:rsid w:val="004314FA"/>
    <w:rsid w:val="00443196"/>
    <w:rsid w:val="00443A41"/>
    <w:rsid w:val="004445A6"/>
    <w:rsid w:val="004669FC"/>
    <w:rsid w:val="00474463"/>
    <w:rsid w:val="00481454"/>
    <w:rsid w:val="004819F0"/>
    <w:rsid w:val="00482A9F"/>
    <w:rsid w:val="00483A2D"/>
    <w:rsid w:val="00485BBB"/>
    <w:rsid w:val="00491F59"/>
    <w:rsid w:val="0049733F"/>
    <w:rsid w:val="004A75B6"/>
    <w:rsid w:val="004B10DA"/>
    <w:rsid w:val="004B5621"/>
    <w:rsid w:val="004B7AC4"/>
    <w:rsid w:val="004C040B"/>
    <w:rsid w:val="004C4ED2"/>
    <w:rsid w:val="004D084D"/>
    <w:rsid w:val="004D2656"/>
    <w:rsid w:val="004D2CCB"/>
    <w:rsid w:val="004D6142"/>
    <w:rsid w:val="004D7269"/>
    <w:rsid w:val="004E16D3"/>
    <w:rsid w:val="004E5628"/>
    <w:rsid w:val="004E7254"/>
    <w:rsid w:val="004F1377"/>
    <w:rsid w:val="004F2D63"/>
    <w:rsid w:val="004F362A"/>
    <w:rsid w:val="004F5388"/>
    <w:rsid w:val="004F6006"/>
    <w:rsid w:val="004F60E7"/>
    <w:rsid w:val="004F6C51"/>
    <w:rsid w:val="005079BD"/>
    <w:rsid w:val="0051003B"/>
    <w:rsid w:val="005251B6"/>
    <w:rsid w:val="00525ADF"/>
    <w:rsid w:val="00540CED"/>
    <w:rsid w:val="00541DDA"/>
    <w:rsid w:val="00542502"/>
    <w:rsid w:val="00557984"/>
    <w:rsid w:val="00565078"/>
    <w:rsid w:val="00566451"/>
    <w:rsid w:val="00566FA6"/>
    <w:rsid w:val="00571F28"/>
    <w:rsid w:val="0057261F"/>
    <w:rsid w:val="005733BB"/>
    <w:rsid w:val="00586D2C"/>
    <w:rsid w:val="00591199"/>
    <w:rsid w:val="005912F5"/>
    <w:rsid w:val="00596280"/>
    <w:rsid w:val="005A0AA0"/>
    <w:rsid w:val="005A1F36"/>
    <w:rsid w:val="005B0B2F"/>
    <w:rsid w:val="005B4531"/>
    <w:rsid w:val="005C4A6C"/>
    <w:rsid w:val="005D3297"/>
    <w:rsid w:val="005E1726"/>
    <w:rsid w:val="005E21E3"/>
    <w:rsid w:val="005E2783"/>
    <w:rsid w:val="005F122E"/>
    <w:rsid w:val="005F2FF9"/>
    <w:rsid w:val="005F35B6"/>
    <w:rsid w:val="005F4081"/>
    <w:rsid w:val="005F4523"/>
    <w:rsid w:val="005F5EE0"/>
    <w:rsid w:val="005F5F58"/>
    <w:rsid w:val="0060232E"/>
    <w:rsid w:val="006063BE"/>
    <w:rsid w:val="006150E8"/>
    <w:rsid w:val="00621E21"/>
    <w:rsid w:val="0063231C"/>
    <w:rsid w:val="00632D62"/>
    <w:rsid w:val="0063521E"/>
    <w:rsid w:val="0065141C"/>
    <w:rsid w:val="0067200E"/>
    <w:rsid w:val="00694804"/>
    <w:rsid w:val="006A2600"/>
    <w:rsid w:val="006B1321"/>
    <w:rsid w:val="006C15DD"/>
    <w:rsid w:val="006D4AC7"/>
    <w:rsid w:val="006E07F3"/>
    <w:rsid w:val="006F68BE"/>
    <w:rsid w:val="00701505"/>
    <w:rsid w:val="00714AEF"/>
    <w:rsid w:val="007234B1"/>
    <w:rsid w:val="007234D2"/>
    <w:rsid w:val="00724282"/>
    <w:rsid w:val="00727557"/>
    <w:rsid w:val="00733C13"/>
    <w:rsid w:val="007425C8"/>
    <w:rsid w:val="00745AFB"/>
    <w:rsid w:val="00750576"/>
    <w:rsid w:val="00751E55"/>
    <w:rsid w:val="0075770F"/>
    <w:rsid w:val="00790494"/>
    <w:rsid w:val="007A7674"/>
    <w:rsid w:val="007C41F0"/>
    <w:rsid w:val="007C456B"/>
    <w:rsid w:val="007D2233"/>
    <w:rsid w:val="007E1E51"/>
    <w:rsid w:val="007E317A"/>
    <w:rsid w:val="007E6751"/>
    <w:rsid w:val="007F1F3F"/>
    <w:rsid w:val="008108F3"/>
    <w:rsid w:val="008207F7"/>
    <w:rsid w:val="00826490"/>
    <w:rsid w:val="0083067B"/>
    <w:rsid w:val="008337C5"/>
    <w:rsid w:val="00833E3C"/>
    <w:rsid w:val="00841AD4"/>
    <w:rsid w:val="00841B87"/>
    <w:rsid w:val="00845A83"/>
    <w:rsid w:val="0084723C"/>
    <w:rsid w:val="008552D4"/>
    <w:rsid w:val="00861E37"/>
    <w:rsid w:val="00880E96"/>
    <w:rsid w:val="00882DD4"/>
    <w:rsid w:val="008868CA"/>
    <w:rsid w:val="008A11CC"/>
    <w:rsid w:val="008A13FD"/>
    <w:rsid w:val="008A1E1E"/>
    <w:rsid w:val="008C77B3"/>
    <w:rsid w:val="008D3245"/>
    <w:rsid w:val="008F4777"/>
    <w:rsid w:val="008F704C"/>
    <w:rsid w:val="009012E0"/>
    <w:rsid w:val="00924A2F"/>
    <w:rsid w:val="0093008F"/>
    <w:rsid w:val="009317A2"/>
    <w:rsid w:val="00937A1B"/>
    <w:rsid w:val="00953F21"/>
    <w:rsid w:val="00963EC3"/>
    <w:rsid w:val="009836ED"/>
    <w:rsid w:val="00986460"/>
    <w:rsid w:val="00986A67"/>
    <w:rsid w:val="00991E5B"/>
    <w:rsid w:val="00993D73"/>
    <w:rsid w:val="009A138F"/>
    <w:rsid w:val="009A488D"/>
    <w:rsid w:val="009C4BD2"/>
    <w:rsid w:val="009C51F0"/>
    <w:rsid w:val="009C75F0"/>
    <w:rsid w:val="009D77A4"/>
    <w:rsid w:val="00A02540"/>
    <w:rsid w:val="00A04E9F"/>
    <w:rsid w:val="00A078CC"/>
    <w:rsid w:val="00A14A34"/>
    <w:rsid w:val="00A1519C"/>
    <w:rsid w:val="00A20B72"/>
    <w:rsid w:val="00A3780E"/>
    <w:rsid w:val="00A40402"/>
    <w:rsid w:val="00A52466"/>
    <w:rsid w:val="00A608CB"/>
    <w:rsid w:val="00A60F40"/>
    <w:rsid w:val="00A62F38"/>
    <w:rsid w:val="00A63D1F"/>
    <w:rsid w:val="00A65ADF"/>
    <w:rsid w:val="00A65B87"/>
    <w:rsid w:val="00A76EEF"/>
    <w:rsid w:val="00A7767E"/>
    <w:rsid w:val="00A9465B"/>
    <w:rsid w:val="00AA126A"/>
    <w:rsid w:val="00AB2ABA"/>
    <w:rsid w:val="00AC2BDE"/>
    <w:rsid w:val="00AC456C"/>
    <w:rsid w:val="00AC5751"/>
    <w:rsid w:val="00AC6AA5"/>
    <w:rsid w:val="00AE330A"/>
    <w:rsid w:val="00AF2074"/>
    <w:rsid w:val="00B01997"/>
    <w:rsid w:val="00B11215"/>
    <w:rsid w:val="00B17832"/>
    <w:rsid w:val="00B24605"/>
    <w:rsid w:val="00B3638B"/>
    <w:rsid w:val="00B50962"/>
    <w:rsid w:val="00B5454E"/>
    <w:rsid w:val="00B547F4"/>
    <w:rsid w:val="00B66D68"/>
    <w:rsid w:val="00B66E6A"/>
    <w:rsid w:val="00B71E99"/>
    <w:rsid w:val="00B74463"/>
    <w:rsid w:val="00B82779"/>
    <w:rsid w:val="00B91198"/>
    <w:rsid w:val="00BA0B22"/>
    <w:rsid w:val="00BA12D4"/>
    <w:rsid w:val="00BA3805"/>
    <w:rsid w:val="00BB2935"/>
    <w:rsid w:val="00BB489C"/>
    <w:rsid w:val="00BC0FCC"/>
    <w:rsid w:val="00BD1DE6"/>
    <w:rsid w:val="00BD2E58"/>
    <w:rsid w:val="00BD2E99"/>
    <w:rsid w:val="00BE139E"/>
    <w:rsid w:val="00BE1885"/>
    <w:rsid w:val="00BE1DA6"/>
    <w:rsid w:val="00BF2366"/>
    <w:rsid w:val="00C11CDF"/>
    <w:rsid w:val="00C2268B"/>
    <w:rsid w:val="00C30310"/>
    <w:rsid w:val="00C33282"/>
    <w:rsid w:val="00C34303"/>
    <w:rsid w:val="00C40D2B"/>
    <w:rsid w:val="00C5487A"/>
    <w:rsid w:val="00C631C1"/>
    <w:rsid w:val="00C67489"/>
    <w:rsid w:val="00C736EB"/>
    <w:rsid w:val="00C75EFD"/>
    <w:rsid w:val="00C767D0"/>
    <w:rsid w:val="00C86A43"/>
    <w:rsid w:val="00C904F9"/>
    <w:rsid w:val="00C916CF"/>
    <w:rsid w:val="00CA7551"/>
    <w:rsid w:val="00CB0C2F"/>
    <w:rsid w:val="00CB2640"/>
    <w:rsid w:val="00CD2813"/>
    <w:rsid w:val="00CE0CC7"/>
    <w:rsid w:val="00CE190A"/>
    <w:rsid w:val="00CE563B"/>
    <w:rsid w:val="00CE5ACF"/>
    <w:rsid w:val="00CF253E"/>
    <w:rsid w:val="00D02A84"/>
    <w:rsid w:val="00D1458B"/>
    <w:rsid w:val="00D1638D"/>
    <w:rsid w:val="00D244D4"/>
    <w:rsid w:val="00D272B0"/>
    <w:rsid w:val="00D327EB"/>
    <w:rsid w:val="00D4358C"/>
    <w:rsid w:val="00D43C6F"/>
    <w:rsid w:val="00D45109"/>
    <w:rsid w:val="00D46092"/>
    <w:rsid w:val="00D51298"/>
    <w:rsid w:val="00D54E12"/>
    <w:rsid w:val="00D60421"/>
    <w:rsid w:val="00D61337"/>
    <w:rsid w:val="00D62559"/>
    <w:rsid w:val="00D6301F"/>
    <w:rsid w:val="00D656BF"/>
    <w:rsid w:val="00D74E5F"/>
    <w:rsid w:val="00D759CB"/>
    <w:rsid w:val="00D80367"/>
    <w:rsid w:val="00D834F1"/>
    <w:rsid w:val="00D87672"/>
    <w:rsid w:val="00D903A4"/>
    <w:rsid w:val="00D9075C"/>
    <w:rsid w:val="00D9393B"/>
    <w:rsid w:val="00DA7CBB"/>
    <w:rsid w:val="00DC33A1"/>
    <w:rsid w:val="00DD390E"/>
    <w:rsid w:val="00DE4752"/>
    <w:rsid w:val="00DE538F"/>
    <w:rsid w:val="00DE796D"/>
    <w:rsid w:val="00DE79C4"/>
    <w:rsid w:val="00DF0310"/>
    <w:rsid w:val="00DF7DBD"/>
    <w:rsid w:val="00E05A19"/>
    <w:rsid w:val="00E1557B"/>
    <w:rsid w:val="00E17B16"/>
    <w:rsid w:val="00E218F9"/>
    <w:rsid w:val="00E23368"/>
    <w:rsid w:val="00E23B9C"/>
    <w:rsid w:val="00E26121"/>
    <w:rsid w:val="00E26F7F"/>
    <w:rsid w:val="00E27DCA"/>
    <w:rsid w:val="00E32F1C"/>
    <w:rsid w:val="00E407BD"/>
    <w:rsid w:val="00E44E9C"/>
    <w:rsid w:val="00E46F4A"/>
    <w:rsid w:val="00E47890"/>
    <w:rsid w:val="00E57998"/>
    <w:rsid w:val="00E61CBE"/>
    <w:rsid w:val="00E63615"/>
    <w:rsid w:val="00E65CE1"/>
    <w:rsid w:val="00E67DE5"/>
    <w:rsid w:val="00E806B4"/>
    <w:rsid w:val="00E92467"/>
    <w:rsid w:val="00E97E83"/>
    <w:rsid w:val="00EA0CE7"/>
    <w:rsid w:val="00EA3136"/>
    <w:rsid w:val="00EA76EF"/>
    <w:rsid w:val="00EB14D8"/>
    <w:rsid w:val="00EC099E"/>
    <w:rsid w:val="00EC35C5"/>
    <w:rsid w:val="00ED629F"/>
    <w:rsid w:val="00EE4256"/>
    <w:rsid w:val="00EE71EE"/>
    <w:rsid w:val="00F013DF"/>
    <w:rsid w:val="00F12EB3"/>
    <w:rsid w:val="00F27CCE"/>
    <w:rsid w:val="00F33A67"/>
    <w:rsid w:val="00F342B8"/>
    <w:rsid w:val="00F365D9"/>
    <w:rsid w:val="00F44C9F"/>
    <w:rsid w:val="00F46496"/>
    <w:rsid w:val="00F47298"/>
    <w:rsid w:val="00F6126F"/>
    <w:rsid w:val="00F735DE"/>
    <w:rsid w:val="00F81278"/>
    <w:rsid w:val="00F95ACA"/>
    <w:rsid w:val="00F96ED6"/>
    <w:rsid w:val="00FB22C4"/>
    <w:rsid w:val="00FB676F"/>
    <w:rsid w:val="00FB6DAE"/>
    <w:rsid w:val="00FB7FE1"/>
    <w:rsid w:val="00FC3903"/>
    <w:rsid w:val="00FC4EE3"/>
    <w:rsid w:val="00FC5710"/>
    <w:rsid w:val="00FD352A"/>
    <w:rsid w:val="00FD3DD3"/>
    <w:rsid w:val="00FD7864"/>
    <w:rsid w:val="00FE4DB7"/>
    <w:rsid w:val="00FE5690"/>
    <w:rsid w:val="00FF06FF"/>
    <w:rsid w:val="00FF358D"/>
    <w:rsid w:val="00FF49BD"/>
    <w:rsid w:val="00FF60F8"/>
    <w:rsid w:val="00FF6441"/>
    <w:rsid w:val="00FF7B23"/>
    <w:rsid w:val="00FF7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48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D62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24A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ED629F"/>
    <w:pPr>
      <w:keepNext/>
      <w:jc w:val="right"/>
      <w:outlineLvl w:val="3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7446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74463"/>
  </w:style>
  <w:style w:type="paragraph" w:styleId="Tekstpodstawowy">
    <w:name w:val="Body Text"/>
    <w:basedOn w:val="Normalny"/>
    <w:rsid w:val="000E2D37"/>
    <w:rPr>
      <w:rFonts w:ascii="Arial" w:hAnsi="Arial"/>
      <w:sz w:val="28"/>
      <w:szCs w:val="20"/>
    </w:rPr>
  </w:style>
  <w:style w:type="paragraph" w:styleId="Nagwek">
    <w:name w:val="header"/>
    <w:basedOn w:val="Normalny"/>
    <w:rsid w:val="00924A2F"/>
    <w:pPr>
      <w:tabs>
        <w:tab w:val="center" w:pos="4536"/>
        <w:tab w:val="right" w:pos="9072"/>
      </w:tabs>
    </w:pPr>
    <w:rPr>
      <w:lang w:val="en-GB" w:eastAsia="en-GB"/>
    </w:rPr>
  </w:style>
  <w:style w:type="character" w:customStyle="1" w:styleId="A2">
    <w:name w:val="A2"/>
    <w:rsid w:val="00BD1DE6"/>
    <w:rPr>
      <w:color w:val="000000"/>
    </w:rPr>
  </w:style>
  <w:style w:type="paragraph" w:styleId="Tekstdymka">
    <w:name w:val="Balloon Text"/>
    <w:basedOn w:val="Normalny"/>
    <w:semiHidden/>
    <w:rsid w:val="00D6301F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745AFB"/>
    <w:pPr>
      <w:jc w:val="center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5726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</vt:lpstr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</dc:title>
  <dc:subject/>
  <dc:creator>Adam</dc:creator>
  <cp:keywords/>
  <cp:lastModifiedBy>Your User Name</cp:lastModifiedBy>
  <cp:revision>25</cp:revision>
  <cp:lastPrinted>2017-04-04T05:40:00Z</cp:lastPrinted>
  <dcterms:created xsi:type="dcterms:W3CDTF">2017-01-20T11:02:00Z</dcterms:created>
  <dcterms:modified xsi:type="dcterms:W3CDTF">2017-10-12T07:32:00Z</dcterms:modified>
</cp:coreProperties>
</file>